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DD" w:rsidRPr="00877E82" w:rsidRDefault="00F519DD" w:rsidP="00F519DD">
      <w:pPr>
        <w:adjustRightInd w:val="0"/>
        <w:snapToGrid w:val="0"/>
        <w:spacing w:beforeLines="50"/>
        <w:jc w:val="center"/>
        <w:rPr>
          <w:rFonts w:ascii="微软雅黑" w:eastAsia="微软雅黑" w:hAnsi="微软雅黑" w:cs="Times New Roman"/>
          <w:b/>
          <w:sz w:val="36"/>
          <w:szCs w:val="36"/>
        </w:rPr>
      </w:pPr>
      <w:r w:rsidRPr="00877E82">
        <w:rPr>
          <w:rFonts w:ascii="微软雅黑" w:eastAsia="微软雅黑" w:hAnsi="微软雅黑" w:cs="Times New Roman" w:hint="eastAsia"/>
          <w:b/>
          <w:sz w:val="36"/>
          <w:szCs w:val="36"/>
        </w:rPr>
        <w:t>席丛林同志2017年度述职述廉报告</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一年来，在校党委校行政的正确领导下，在全院师生的大力配合下，作为学院的党委书记，圆满完成了年度重点工作目标，根据学校对处级干部述职述廉的要求，我就自身工作从以下几方面给大家做一汇报，请批评指正：</w:t>
      </w:r>
    </w:p>
    <w:p w:rsidR="00F519DD" w:rsidRPr="00620D8E" w:rsidRDefault="00F519DD" w:rsidP="00F519DD">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620D8E">
        <w:rPr>
          <w:rFonts w:ascii="黑体" w:eastAsia="黑体" w:hAnsi="黑体" w:hint="eastAsia"/>
          <w:b/>
          <w:bCs/>
          <w:color w:val="000000"/>
          <w:kern w:val="0"/>
          <w:sz w:val="32"/>
          <w:szCs w:val="32"/>
        </w:rPr>
        <w:t>一、坚持学习提高，注重班子建设</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 xml:space="preserve"> 一年来，我</w:t>
      </w:r>
      <w:r w:rsidRPr="00877E82">
        <w:rPr>
          <w:rFonts w:ascii="仿宋" w:eastAsia="仿宋" w:hAnsi="仿宋" w:cs="Times New Roman"/>
          <w:sz w:val="32"/>
          <w:szCs w:val="32"/>
        </w:rPr>
        <w:t>认真学习了党</w:t>
      </w:r>
      <w:r w:rsidRPr="00877E82">
        <w:rPr>
          <w:rFonts w:ascii="仿宋" w:eastAsia="仿宋" w:hAnsi="仿宋" w:cs="Times New Roman" w:hint="eastAsia"/>
          <w:sz w:val="32"/>
          <w:szCs w:val="32"/>
        </w:rPr>
        <w:t>的十八届历次全会、十九大及习近平新时代中国特色社会主义思想，参加了学校组织的汾阳贾家庄处级干部加强党性修养提升能力素质专题培训班和上海“学习贯彻十九大精神”专题培训班，不断加强党性锻炼，提高政治觉悟，牢固树立</w:t>
      </w:r>
      <w:r w:rsidRPr="00877E82">
        <w:rPr>
          <w:rFonts w:ascii="仿宋" w:eastAsia="仿宋" w:hAnsi="仿宋" w:cs="Times New Roman"/>
          <w:sz w:val="32"/>
          <w:szCs w:val="32"/>
        </w:rPr>
        <w:t>“</w:t>
      </w:r>
      <w:r w:rsidRPr="00877E82">
        <w:rPr>
          <w:rFonts w:ascii="仿宋" w:eastAsia="仿宋" w:hAnsi="仿宋" w:cs="Times New Roman" w:hint="eastAsia"/>
          <w:sz w:val="32"/>
          <w:szCs w:val="32"/>
        </w:rPr>
        <w:t>四个意识</w:t>
      </w:r>
      <w:r w:rsidRPr="00877E82">
        <w:rPr>
          <w:rFonts w:ascii="仿宋" w:eastAsia="仿宋" w:hAnsi="仿宋" w:cs="Times New Roman"/>
          <w:sz w:val="32"/>
          <w:szCs w:val="32"/>
        </w:rPr>
        <w:t>”</w:t>
      </w:r>
      <w:r w:rsidRPr="00877E82">
        <w:rPr>
          <w:rFonts w:ascii="仿宋" w:eastAsia="仿宋" w:hAnsi="仿宋" w:cs="Times New Roman" w:hint="eastAsia"/>
          <w:sz w:val="32"/>
          <w:szCs w:val="32"/>
        </w:rPr>
        <w:t>，时刻</w:t>
      </w:r>
      <w:r w:rsidRPr="00877E82">
        <w:rPr>
          <w:rFonts w:ascii="仿宋" w:eastAsia="仿宋" w:hAnsi="仿宋" w:cs="Times New Roman"/>
          <w:sz w:val="32"/>
          <w:szCs w:val="32"/>
        </w:rPr>
        <w:t>与以习近平为核心的</w:t>
      </w:r>
      <w:r w:rsidRPr="00877E82">
        <w:rPr>
          <w:rFonts w:ascii="仿宋" w:eastAsia="仿宋" w:hAnsi="仿宋" w:cs="Times New Roman" w:hint="eastAsia"/>
          <w:sz w:val="32"/>
          <w:szCs w:val="32"/>
        </w:rPr>
        <w:t>党中央保持高度一致。全年观看先进事迹视频5次，参加</w:t>
      </w:r>
      <w:r w:rsidRPr="00877E82">
        <w:rPr>
          <w:rFonts w:ascii="仿宋" w:eastAsia="仿宋" w:hAnsi="仿宋" w:cs="Times New Roman"/>
          <w:sz w:val="32"/>
          <w:szCs w:val="32"/>
        </w:rPr>
        <w:t>学校</w:t>
      </w:r>
      <w:r w:rsidRPr="00877E82">
        <w:rPr>
          <w:rFonts w:ascii="仿宋" w:eastAsia="仿宋" w:hAnsi="仿宋" w:cs="Times New Roman" w:hint="eastAsia"/>
          <w:sz w:val="32"/>
          <w:szCs w:val="32"/>
        </w:rPr>
        <w:t>集体学习15次</w:t>
      </w:r>
      <w:r w:rsidRPr="00877E82">
        <w:rPr>
          <w:rFonts w:ascii="仿宋" w:eastAsia="仿宋" w:hAnsi="仿宋" w:cs="Times New Roman"/>
          <w:sz w:val="32"/>
          <w:szCs w:val="32"/>
        </w:rPr>
        <w:t>，</w:t>
      </w:r>
      <w:r w:rsidRPr="00877E82">
        <w:rPr>
          <w:rFonts w:ascii="仿宋" w:eastAsia="仿宋" w:hAnsi="仿宋" w:cs="Times New Roman" w:hint="eastAsia"/>
          <w:sz w:val="32"/>
          <w:szCs w:val="32"/>
        </w:rPr>
        <w:t>院党委中心组学习12次，党支部学习32次，全院教职工集体学习15次。</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在工作之余，我坚持不断的学习果树栽培育种知识，积极申报科研项目，不断提高自身的学术能力，今年审定了“晋红蜜”桃品种和“晋矮香”和桃品种。</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作为学院的党委书记，我认真抓好班子成员的理论学习，提升领导班子科学发展的思想水平；坚持党政联席会议制度，严格落实“三重一大”决策制度，民主集中制原则，坚持党性党纪教育，我带头班子成员深入学生宿舍、课堂、实验室30余次</w:t>
      </w:r>
      <w:r w:rsidRPr="00877E82">
        <w:rPr>
          <w:rFonts w:ascii="仿宋" w:eastAsia="仿宋" w:hAnsi="仿宋" w:cs="Times New Roman"/>
          <w:sz w:val="32"/>
          <w:szCs w:val="32"/>
        </w:rPr>
        <w:t>，</w:t>
      </w:r>
      <w:r w:rsidRPr="00877E82">
        <w:rPr>
          <w:rFonts w:ascii="仿宋" w:eastAsia="仿宋" w:hAnsi="仿宋" w:cs="Times New Roman" w:hint="eastAsia"/>
          <w:sz w:val="32"/>
          <w:szCs w:val="32"/>
        </w:rPr>
        <w:t>大力推进班子作风建设，凝聚领导班子合力。</w:t>
      </w:r>
    </w:p>
    <w:p w:rsidR="00F519DD" w:rsidRPr="00620D8E" w:rsidRDefault="00F519DD" w:rsidP="00F519DD">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620D8E">
        <w:rPr>
          <w:rFonts w:ascii="黑体" w:eastAsia="黑体" w:hAnsi="黑体" w:hint="eastAsia"/>
          <w:b/>
          <w:bCs/>
          <w:color w:val="000000"/>
          <w:kern w:val="0"/>
          <w:sz w:val="32"/>
          <w:szCs w:val="32"/>
        </w:rPr>
        <w:t>二</w:t>
      </w:r>
      <w:r w:rsidRPr="00620D8E">
        <w:rPr>
          <w:rFonts w:ascii="黑体" w:eastAsia="黑体" w:hAnsi="黑体"/>
          <w:b/>
          <w:bCs/>
          <w:color w:val="000000"/>
          <w:kern w:val="0"/>
          <w:sz w:val="32"/>
          <w:szCs w:val="32"/>
        </w:rPr>
        <w:t>、</w:t>
      </w:r>
      <w:r w:rsidRPr="00620D8E">
        <w:rPr>
          <w:rFonts w:ascii="黑体" w:eastAsia="黑体" w:hAnsi="黑体" w:hint="eastAsia"/>
          <w:b/>
          <w:bCs/>
          <w:color w:val="000000"/>
          <w:kern w:val="0"/>
          <w:sz w:val="32"/>
          <w:szCs w:val="32"/>
        </w:rPr>
        <w:t>加强思政工作，凝聚发展力量</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作为</w:t>
      </w:r>
      <w:r w:rsidRPr="00877E82">
        <w:rPr>
          <w:rFonts w:ascii="仿宋" w:eastAsia="仿宋" w:hAnsi="仿宋" w:cs="Times New Roman"/>
          <w:sz w:val="32"/>
          <w:szCs w:val="32"/>
        </w:rPr>
        <w:t>学院党建</w:t>
      </w:r>
      <w:r w:rsidRPr="00877E82">
        <w:rPr>
          <w:rFonts w:ascii="仿宋" w:eastAsia="仿宋" w:hAnsi="仿宋" w:cs="Times New Roman" w:hint="eastAsia"/>
          <w:sz w:val="32"/>
          <w:szCs w:val="32"/>
        </w:rPr>
        <w:t>“第一责任人”，我牢牢把握意识形态工作的主导权和领导权，建立了“全员动员、全程指导、全面出击、全情投入”的思政工作机制，用新时代中国特色社会主义思想武装全院师生</w:t>
      </w:r>
      <w:r w:rsidRPr="00877E82">
        <w:rPr>
          <w:rFonts w:ascii="仿宋" w:eastAsia="仿宋" w:hAnsi="仿宋" w:cs="Times New Roman"/>
          <w:sz w:val="32"/>
          <w:szCs w:val="32"/>
        </w:rPr>
        <w:t>，</w:t>
      </w:r>
      <w:r w:rsidRPr="00877E82">
        <w:rPr>
          <w:rFonts w:ascii="仿宋" w:eastAsia="仿宋" w:hAnsi="仿宋" w:cs="Times New Roman" w:hint="eastAsia"/>
          <w:sz w:val="32"/>
          <w:szCs w:val="32"/>
        </w:rPr>
        <w:t>带领全院</w:t>
      </w:r>
      <w:r w:rsidRPr="00877E82">
        <w:rPr>
          <w:rFonts w:ascii="仿宋" w:eastAsia="仿宋" w:hAnsi="仿宋" w:cs="Times New Roman"/>
          <w:sz w:val="32"/>
          <w:szCs w:val="32"/>
        </w:rPr>
        <w:t>师生</w:t>
      </w:r>
      <w:r w:rsidRPr="00877E82">
        <w:rPr>
          <w:rFonts w:ascii="仿宋" w:eastAsia="仿宋" w:hAnsi="仿宋" w:cs="Times New Roman" w:hint="eastAsia"/>
          <w:sz w:val="32"/>
          <w:szCs w:val="32"/>
        </w:rPr>
        <w:t>扎实开展</w:t>
      </w:r>
      <w:r w:rsidRPr="00877E82">
        <w:rPr>
          <w:rFonts w:ascii="仿宋" w:eastAsia="仿宋" w:hAnsi="仿宋" w:cs="Times New Roman"/>
          <w:sz w:val="32"/>
          <w:szCs w:val="32"/>
        </w:rPr>
        <w:t>“</w:t>
      </w:r>
      <w:r w:rsidRPr="00877E82">
        <w:rPr>
          <w:rFonts w:ascii="仿宋" w:eastAsia="仿宋" w:hAnsi="仿宋" w:cs="Times New Roman" w:hint="eastAsia"/>
          <w:sz w:val="32"/>
          <w:szCs w:val="32"/>
        </w:rPr>
        <w:t>维护核心</w:t>
      </w:r>
      <w:r w:rsidRPr="00877E82">
        <w:rPr>
          <w:rFonts w:ascii="仿宋" w:eastAsia="仿宋" w:hAnsi="仿宋" w:cs="Times New Roman"/>
          <w:sz w:val="32"/>
          <w:szCs w:val="32"/>
        </w:rPr>
        <w:t>、见诸行动”</w:t>
      </w:r>
      <w:r w:rsidRPr="00877E82">
        <w:rPr>
          <w:rFonts w:ascii="仿宋" w:eastAsia="仿宋" w:hAnsi="仿宋" w:cs="Times New Roman" w:hint="eastAsia"/>
          <w:sz w:val="32"/>
          <w:szCs w:val="32"/>
        </w:rPr>
        <w:t>专题教育活动</w:t>
      </w:r>
      <w:r w:rsidRPr="00877E82">
        <w:rPr>
          <w:rFonts w:ascii="仿宋" w:eastAsia="仿宋" w:hAnsi="仿宋" w:cs="Times New Roman"/>
          <w:sz w:val="32"/>
          <w:szCs w:val="32"/>
        </w:rPr>
        <w:t>，</w:t>
      </w:r>
      <w:r w:rsidRPr="00877E82">
        <w:rPr>
          <w:rFonts w:ascii="仿宋" w:eastAsia="仿宋" w:hAnsi="仿宋" w:cs="Times New Roman" w:hint="eastAsia"/>
          <w:sz w:val="32"/>
          <w:szCs w:val="32"/>
        </w:rPr>
        <w:t>通过教职工</w:t>
      </w:r>
      <w:r w:rsidRPr="00877E82">
        <w:rPr>
          <w:rFonts w:ascii="仿宋" w:eastAsia="仿宋" w:hAnsi="仿宋" w:cs="Times New Roman"/>
          <w:sz w:val="32"/>
          <w:szCs w:val="32"/>
        </w:rPr>
        <w:t>大会、</w:t>
      </w:r>
      <w:r w:rsidRPr="00877E82">
        <w:rPr>
          <w:rFonts w:ascii="仿宋" w:eastAsia="仿宋" w:hAnsi="仿宋" w:cs="Times New Roman" w:hint="eastAsia"/>
          <w:sz w:val="32"/>
          <w:szCs w:val="32"/>
        </w:rPr>
        <w:t>形势政策课、“三会一课”、主题班会等途径，加强理想信念</w:t>
      </w:r>
      <w:r w:rsidRPr="00877E82">
        <w:rPr>
          <w:rFonts w:ascii="仿宋" w:eastAsia="仿宋" w:hAnsi="仿宋" w:cs="Times New Roman"/>
          <w:sz w:val="32"/>
          <w:szCs w:val="32"/>
        </w:rPr>
        <w:t>教育，</w:t>
      </w:r>
      <w:r w:rsidRPr="00877E82">
        <w:rPr>
          <w:rFonts w:ascii="仿宋" w:eastAsia="仿宋" w:hAnsi="仿宋" w:cs="Times New Roman" w:hint="eastAsia"/>
          <w:sz w:val="32"/>
          <w:szCs w:val="32"/>
        </w:rPr>
        <w:t>教育和引导广大师生深入学习党的</w:t>
      </w:r>
      <w:r w:rsidRPr="00877E82">
        <w:rPr>
          <w:rFonts w:ascii="仿宋" w:eastAsia="仿宋" w:hAnsi="仿宋" w:cs="Times New Roman"/>
          <w:sz w:val="32"/>
          <w:szCs w:val="32"/>
        </w:rPr>
        <w:t>十八大、十八</w:t>
      </w:r>
      <w:r w:rsidRPr="00877E82">
        <w:rPr>
          <w:rFonts w:ascii="仿宋" w:eastAsia="仿宋" w:hAnsi="仿宋" w:cs="Times New Roman" w:hint="eastAsia"/>
          <w:sz w:val="32"/>
          <w:szCs w:val="32"/>
        </w:rPr>
        <w:t>大</w:t>
      </w:r>
      <w:r w:rsidRPr="00877E82">
        <w:rPr>
          <w:rFonts w:ascii="仿宋" w:eastAsia="仿宋" w:hAnsi="仿宋" w:cs="Times New Roman"/>
          <w:sz w:val="32"/>
          <w:szCs w:val="32"/>
        </w:rPr>
        <w:t>历届全会、十</w:t>
      </w:r>
      <w:r w:rsidRPr="00877E82">
        <w:rPr>
          <w:rFonts w:ascii="仿宋" w:eastAsia="仿宋" w:hAnsi="仿宋" w:cs="Times New Roman"/>
          <w:sz w:val="32"/>
          <w:szCs w:val="32"/>
        </w:rPr>
        <w:lastRenderedPageBreak/>
        <w:t>九大及</w:t>
      </w:r>
      <w:r w:rsidRPr="00877E82">
        <w:rPr>
          <w:rFonts w:ascii="仿宋" w:eastAsia="仿宋" w:hAnsi="仿宋" w:cs="Times New Roman" w:hint="eastAsia"/>
          <w:sz w:val="32"/>
          <w:szCs w:val="32"/>
        </w:rPr>
        <w:t>新时代中国特色社会主义思想。</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组织师生参观刘胡兰纪念馆、组织各党支部</w:t>
      </w:r>
      <w:r w:rsidRPr="00877E82">
        <w:rPr>
          <w:rFonts w:ascii="仿宋" w:eastAsia="仿宋" w:hAnsi="仿宋" w:cs="Times New Roman"/>
          <w:sz w:val="32"/>
          <w:szCs w:val="32"/>
        </w:rPr>
        <w:t>和</w:t>
      </w:r>
      <w:r w:rsidRPr="00877E82">
        <w:rPr>
          <w:rFonts w:ascii="仿宋" w:eastAsia="仿宋" w:hAnsi="仿宋" w:cs="Times New Roman" w:hint="eastAsia"/>
          <w:sz w:val="32"/>
          <w:szCs w:val="32"/>
        </w:rPr>
        <w:t>班级学习《习近平总书记的成长之路》和《习近平的七年知青岁月》等资料</w:t>
      </w:r>
      <w:r w:rsidRPr="00877E82">
        <w:rPr>
          <w:rFonts w:ascii="仿宋" w:eastAsia="仿宋" w:hAnsi="仿宋" w:cs="Times New Roman"/>
          <w:sz w:val="32"/>
          <w:szCs w:val="32"/>
        </w:rPr>
        <w:t>，</w:t>
      </w:r>
      <w:r w:rsidRPr="00877E82">
        <w:rPr>
          <w:rFonts w:ascii="仿宋" w:eastAsia="仿宋" w:hAnsi="仿宋" w:cs="Times New Roman" w:hint="eastAsia"/>
          <w:sz w:val="32"/>
          <w:szCs w:val="32"/>
        </w:rPr>
        <w:t>开展了“献礼十九大，筑梦在山西”、“颂歌献给党”等</w:t>
      </w:r>
      <w:r w:rsidRPr="00877E82">
        <w:rPr>
          <w:rFonts w:ascii="仿宋" w:eastAsia="仿宋" w:hAnsi="仿宋" w:cs="Times New Roman"/>
          <w:sz w:val="32"/>
          <w:szCs w:val="32"/>
        </w:rPr>
        <w:t>主题活动</w:t>
      </w:r>
      <w:r w:rsidRPr="00877E82">
        <w:rPr>
          <w:rFonts w:ascii="仿宋" w:eastAsia="仿宋" w:hAnsi="仿宋" w:cs="Times New Roman" w:hint="eastAsia"/>
          <w:sz w:val="32"/>
          <w:szCs w:val="32"/>
        </w:rPr>
        <w:t>。实施了“五个一”创业工程，促进了学生创新创业教育。召开全国农科学子联合实践行动华北片区启动仪式暨协调推进会，我院社会实践两个项目和个人入选团中央“千校千项”成果，4支暑期社会实践队获团中央表彰。</w:t>
      </w:r>
      <w:r w:rsidRPr="00877E82">
        <w:rPr>
          <w:rFonts w:ascii="仿宋" w:eastAsia="仿宋" w:hAnsi="仿宋" w:cs="Times New Roman"/>
          <w:sz w:val="32"/>
          <w:szCs w:val="32"/>
        </w:rPr>
        <w:t>农民之子和学生分会志工部</w:t>
      </w:r>
      <w:r w:rsidRPr="00877E82">
        <w:rPr>
          <w:rFonts w:ascii="仿宋" w:eastAsia="仿宋" w:hAnsi="仿宋" w:cs="Times New Roman" w:hint="eastAsia"/>
          <w:sz w:val="32"/>
          <w:szCs w:val="32"/>
        </w:rPr>
        <w:t>等</w:t>
      </w:r>
      <w:r w:rsidRPr="00877E82">
        <w:rPr>
          <w:rFonts w:ascii="仿宋" w:eastAsia="仿宋" w:hAnsi="仿宋" w:cs="Times New Roman"/>
          <w:sz w:val="32"/>
          <w:szCs w:val="32"/>
        </w:rPr>
        <w:t>志愿团队，全年深入农村、养老院、火车站、图书馆、老年活动中心、退休职工家中，共开展志愿服务</w:t>
      </w:r>
      <w:r w:rsidRPr="00877E82">
        <w:rPr>
          <w:rFonts w:ascii="仿宋" w:eastAsia="仿宋" w:hAnsi="仿宋" w:cs="Times New Roman" w:hint="eastAsia"/>
          <w:sz w:val="32"/>
          <w:szCs w:val="32"/>
        </w:rPr>
        <w:t>68</w:t>
      </w:r>
      <w:r w:rsidRPr="00877E82">
        <w:rPr>
          <w:rFonts w:ascii="仿宋" w:eastAsia="仿宋" w:hAnsi="仿宋" w:cs="Times New Roman"/>
          <w:sz w:val="32"/>
          <w:szCs w:val="32"/>
        </w:rPr>
        <w:t>次，</w:t>
      </w:r>
      <w:r w:rsidRPr="00877E82">
        <w:rPr>
          <w:rFonts w:ascii="仿宋" w:eastAsia="仿宋" w:hAnsi="仿宋" w:cs="Times New Roman" w:hint="eastAsia"/>
          <w:sz w:val="32"/>
          <w:szCs w:val="32"/>
        </w:rPr>
        <w:t>注重师生典型宣传，讲好“农学故事”，省级以上</w:t>
      </w:r>
      <w:r w:rsidRPr="00877E82">
        <w:rPr>
          <w:rFonts w:ascii="仿宋" w:eastAsia="仿宋" w:hAnsi="仿宋" w:cs="Times New Roman"/>
          <w:sz w:val="32"/>
          <w:szCs w:val="32"/>
        </w:rPr>
        <w:t>媒体报道</w:t>
      </w:r>
      <w:r w:rsidRPr="00877E82">
        <w:rPr>
          <w:rFonts w:ascii="仿宋" w:eastAsia="仿宋" w:hAnsi="仿宋" w:cs="Times New Roman" w:hint="eastAsia"/>
          <w:sz w:val="32"/>
          <w:szCs w:val="32"/>
        </w:rPr>
        <w:t>31</w:t>
      </w:r>
      <w:r w:rsidRPr="00877E82">
        <w:rPr>
          <w:rFonts w:ascii="仿宋" w:eastAsia="仿宋" w:hAnsi="仿宋" w:cs="Times New Roman"/>
          <w:sz w:val="32"/>
          <w:szCs w:val="32"/>
        </w:rPr>
        <w:t>次。</w:t>
      </w:r>
    </w:p>
    <w:p w:rsidR="00F519DD" w:rsidRPr="00620D8E" w:rsidRDefault="00F519DD" w:rsidP="00F519DD">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620D8E">
        <w:rPr>
          <w:rFonts w:ascii="黑体" w:eastAsia="黑体" w:hAnsi="黑体" w:hint="eastAsia"/>
          <w:b/>
          <w:bCs/>
          <w:color w:val="000000"/>
          <w:kern w:val="0"/>
          <w:sz w:val="32"/>
          <w:szCs w:val="32"/>
        </w:rPr>
        <w:t>三</w:t>
      </w:r>
      <w:r w:rsidRPr="00620D8E">
        <w:rPr>
          <w:rFonts w:ascii="黑体" w:eastAsia="黑体" w:hAnsi="黑体"/>
          <w:b/>
          <w:bCs/>
          <w:color w:val="000000"/>
          <w:kern w:val="0"/>
          <w:sz w:val="32"/>
          <w:szCs w:val="32"/>
        </w:rPr>
        <w:t>、</w:t>
      </w:r>
      <w:r w:rsidRPr="00620D8E">
        <w:rPr>
          <w:rFonts w:ascii="黑体" w:eastAsia="黑体" w:hAnsi="黑体" w:hint="eastAsia"/>
          <w:b/>
          <w:bCs/>
          <w:color w:val="000000"/>
          <w:kern w:val="0"/>
          <w:sz w:val="32"/>
          <w:szCs w:val="32"/>
        </w:rPr>
        <w:t>加强三基建设，夯实支部</w:t>
      </w:r>
      <w:r w:rsidRPr="00620D8E">
        <w:rPr>
          <w:rFonts w:ascii="黑体" w:eastAsia="黑体" w:hAnsi="黑体"/>
          <w:b/>
          <w:bCs/>
          <w:color w:val="000000"/>
          <w:kern w:val="0"/>
          <w:sz w:val="32"/>
          <w:szCs w:val="32"/>
        </w:rPr>
        <w:t>工作</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把牢党员发展关口，全年发展学生党员72人，培训入党积极分子</w:t>
      </w:r>
      <w:r w:rsidRPr="00877E82">
        <w:rPr>
          <w:rFonts w:ascii="仿宋" w:eastAsia="仿宋" w:hAnsi="仿宋" w:cs="Times New Roman"/>
          <w:sz w:val="32"/>
          <w:szCs w:val="32"/>
        </w:rPr>
        <w:t>3</w:t>
      </w:r>
      <w:r w:rsidRPr="00877E82">
        <w:rPr>
          <w:rFonts w:ascii="仿宋" w:eastAsia="仿宋" w:hAnsi="仿宋" w:cs="Times New Roman" w:hint="eastAsia"/>
          <w:sz w:val="32"/>
          <w:szCs w:val="32"/>
        </w:rPr>
        <w:t>50名。严格党员教育和管理，认真执行党内政治生活制度，强化内部监督，坚决落实“三会一课”和各项组织生活会制度。加强阵地建设，发挥党员活动室的作用，充分用好党建经费，配备了丰富的党支部建设和学习的书本资料。</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农学院教工第二党支部与中国农科院作物所党支部开展共建活动，学生党支部与太谷火车站结对开展文明共建活动，全年发展党员72名，党委书记为教师和学生代表讲述了习近平视察山西重要讲话精神和学习贯彻十九大精神专题党课，发表学生思政工作论文1篇。</w:t>
      </w:r>
    </w:p>
    <w:p w:rsidR="00F519DD" w:rsidRPr="00620D8E" w:rsidRDefault="00F519DD" w:rsidP="00F519DD">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620D8E">
        <w:rPr>
          <w:rFonts w:ascii="黑体" w:eastAsia="黑体" w:hAnsi="黑体" w:hint="eastAsia"/>
          <w:b/>
          <w:bCs/>
          <w:color w:val="000000"/>
          <w:kern w:val="0"/>
          <w:sz w:val="32"/>
          <w:szCs w:val="32"/>
        </w:rPr>
        <w:t>四、聚焦中心工作，服务学院大局</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学院党委发挥战斗堡垒作用，引领和保障研究型学院的建设。教学科研社会</w:t>
      </w:r>
      <w:r w:rsidRPr="00877E82">
        <w:rPr>
          <w:rFonts w:ascii="仿宋" w:eastAsia="仿宋" w:hAnsi="仿宋" w:cs="Times New Roman"/>
          <w:sz w:val="32"/>
          <w:szCs w:val="32"/>
        </w:rPr>
        <w:t>服务</w:t>
      </w:r>
      <w:r w:rsidRPr="00877E82">
        <w:rPr>
          <w:rFonts w:ascii="仿宋" w:eastAsia="仿宋" w:hAnsi="仿宋" w:cs="Times New Roman" w:hint="eastAsia"/>
          <w:sz w:val="32"/>
          <w:szCs w:val="32"/>
        </w:rPr>
        <w:t>等工作均</w:t>
      </w:r>
      <w:r w:rsidRPr="00877E82">
        <w:rPr>
          <w:rFonts w:ascii="仿宋" w:eastAsia="仿宋" w:hAnsi="仿宋" w:cs="Times New Roman"/>
          <w:sz w:val="32"/>
          <w:szCs w:val="32"/>
        </w:rPr>
        <w:t>取得了</w:t>
      </w:r>
      <w:r w:rsidRPr="00877E82">
        <w:rPr>
          <w:rFonts w:ascii="仿宋" w:eastAsia="仿宋" w:hAnsi="仿宋" w:cs="Times New Roman" w:hint="eastAsia"/>
          <w:sz w:val="32"/>
          <w:szCs w:val="32"/>
        </w:rPr>
        <w:t>可喜</w:t>
      </w:r>
      <w:r w:rsidRPr="00877E82">
        <w:rPr>
          <w:rFonts w:ascii="仿宋" w:eastAsia="仿宋" w:hAnsi="仿宋" w:cs="Times New Roman"/>
          <w:sz w:val="32"/>
          <w:szCs w:val="32"/>
        </w:rPr>
        <w:t>的成绩，</w:t>
      </w:r>
      <w:r w:rsidRPr="00877E82">
        <w:rPr>
          <w:rFonts w:ascii="仿宋" w:eastAsia="仿宋" w:hAnsi="仿宋" w:cs="Times New Roman" w:hint="eastAsia"/>
          <w:sz w:val="32"/>
          <w:szCs w:val="32"/>
        </w:rPr>
        <w:t>召开研究生教育工作会议暨第五次教职工代表大会、召开植物保护学科发展论坛暨学术交流会和留学回国人员留学成果汇报会。</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本年度各类项目在研总经费</w:t>
      </w:r>
      <w:r w:rsidRPr="00877E82">
        <w:rPr>
          <w:rFonts w:ascii="仿宋" w:eastAsia="仿宋" w:hAnsi="仿宋" w:cs="Times New Roman"/>
          <w:sz w:val="32"/>
          <w:szCs w:val="32"/>
        </w:rPr>
        <w:t>6804.02</w:t>
      </w:r>
      <w:r w:rsidRPr="00877E82">
        <w:rPr>
          <w:rFonts w:ascii="仿宋" w:eastAsia="仿宋" w:hAnsi="仿宋" w:cs="Times New Roman" w:hint="eastAsia"/>
          <w:sz w:val="32"/>
          <w:szCs w:val="32"/>
        </w:rPr>
        <w:t>万元（其中社会服</w:t>
      </w:r>
      <w:r w:rsidRPr="00877E82">
        <w:rPr>
          <w:rFonts w:ascii="仿宋" w:eastAsia="仿宋" w:hAnsi="仿宋" w:cs="Times New Roman" w:hint="eastAsia"/>
          <w:sz w:val="32"/>
          <w:szCs w:val="32"/>
        </w:rPr>
        <w:lastRenderedPageBreak/>
        <w:t>务</w:t>
      </w:r>
      <w:r w:rsidRPr="00877E82">
        <w:rPr>
          <w:rFonts w:ascii="仿宋" w:eastAsia="仿宋" w:hAnsi="仿宋" w:cs="Times New Roman"/>
          <w:sz w:val="32"/>
          <w:szCs w:val="32"/>
        </w:rPr>
        <w:t>1130.44</w:t>
      </w:r>
      <w:r w:rsidRPr="00877E82">
        <w:rPr>
          <w:rFonts w:ascii="仿宋" w:eastAsia="仿宋" w:hAnsi="仿宋" w:cs="Times New Roman" w:hint="eastAsia"/>
          <w:sz w:val="32"/>
          <w:szCs w:val="32"/>
        </w:rPr>
        <w:t>万元）；申报国家自然基金及其它国家级项目</w:t>
      </w:r>
      <w:r w:rsidRPr="00877E82">
        <w:rPr>
          <w:rFonts w:ascii="仿宋" w:eastAsia="仿宋" w:hAnsi="仿宋" w:cs="Times New Roman"/>
          <w:sz w:val="32"/>
          <w:szCs w:val="32"/>
        </w:rPr>
        <w:t>39</w:t>
      </w:r>
      <w:r w:rsidRPr="00877E82">
        <w:rPr>
          <w:rFonts w:ascii="仿宋" w:eastAsia="仿宋" w:hAnsi="仿宋" w:cs="Times New Roman" w:hint="eastAsia"/>
          <w:sz w:val="32"/>
          <w:szCs w:val="32"/>
        </w:rPr>
        <w:t>项，立项</w:t>
      </w:r>
      <w:r w:rsidRPr="00877E82">
        <w:rPr>
          <w:rFonts w:ascii="仿宋" w:eastAsia="仿宋" w:hAnsi="仿宋" w:cs="Times New Roman"/>
          <w:sz w:val="32"/>
          <w:szCs w:val="32"/>
        </w:rPr>
        <w:t>12</w:t>
      </w:r>
      <w:r w:rsidRPr="00877E82">
        <w:rPr>
          <w:rFonts w:ascii="仿宋" w:eastAsia="仿宋" w:hAnsi="仿宋" w:cs="Times New Roman" w:hint="eastAsia"/>
          <w:sz w:val="32"/>
          <w:szCs w:val="32"/>
        </w:rPr>
        <w:t>项；完成各类科技成果</w:t>
      </w:r>
      <w:r w:rsidRPr="00877E82">
        <w:rPr>
          <w:rFonts w:ascii="仿宋" w:eastAsia="仿宋" w:hAnsi="仿宋" w:cs="Times New Roman"/>
          <w:sz w:val="32"/>
          <w:szCs w:val="32"/>
        </w:rPr>
        <w:t>48</w:t>
      </w:r>
      <w:r w:rsidRPr="00877E82">
        <w:rPr>
          <w:rFonts w:ascii="仿宋" w:eastAsia="仿宋" w:hAnsi="仿宋" w:cs="Times New Roman" w:hint="eastAsia"/>
          <w:sz w:val="32"/>
          <w:szCs w:val="32"/>
        </w:rPr>
        <w:t>项；发表</w:t>
      </w:r>
      <w:r w:rsidRPr="00877E82">
        <w:rPr>
          <w:rFonts w:ascii="仿宋" w:eastAsia="仿宋" w:hAnsi="仿宋" w:cs="Times New Roman"/>
          <w:sz w:val="32"/>
          <w:szCs w:val="32"/>
        </w:rPr>
        <w:t>SCI</w:t>
      </w:r>
      <w:r w:rsidRPr="00877E82">
        <w:rPr>
          <w:rFonts w:ascii="仿宋" w:eastAsia="仿宋" w:hAnsi="仿宋" w:cs="Times New Roman" w:hint="eastAsia"/>
          <w:sz w:val="32"/>
          <w:szCs w:val="32"/>
        </w:rPr>
        <w:t>、</w:t>
      </w:r>
      <w:r w:rsidRPr="00877E82">
        <w:rPr>
          <w:rFonts w:ascii="仿宋" w:eastAsia="仿宋" w:hAnsi="仿宋" w:cs="Times New Roman"/>
          <w:sz w:val="32"/>
          <w:szCs w:val="32"/>
        </w:rPr>
        <w:t>EI</w:t>
      </w:r>
      <w:r w:rsidRPr="00877E82">
        <w:rPr>
          <w:rFonts w:ascii="仿宋" w:eastAsia="仿宋" w:hAnsi="仿宋" w:cs="Times New Roman" w:hint="eastAsia"/>
          <w:sz w:val="32"/>
          <w:szCs w:val="32"/>
        </w:rPr>
        <w:t>论文</w:t>
      </w:r>
      <w:r w:rsidRPr="00877E82">
        <w:rPr>
          <w:rFonts w:ascii="仿宋" w:eastAsia="仿宋" w:hAnsi="仿宋" w:cs="Times New Roman"/>
          <w:sz w:val="32"/>
          <w:szCs w:val="32"/>
        </w:rPr>
        <w:t>45</w:t>
      </w:r>
      <w:r w:rsidRPr="00877E82">
        <w:rPr>
          <w:rFonts w:ascii="仿宋" w:eastAsia="仿宋" w:hAnsi="仿宋" w:cs="Times New Roman" w:hint="eastAsia"/>
          <w:sz w:val="32"/>
          <w:szCs w:val="32"/>
        </w:rPr>
        <w:t>篇，</w:t>
      </w:r>
      <w:r w:rsidRPr="00877E82">
        <w:rPr>
          <w:rFonts w:ascii="仿宋" w:eastAsia="仿宋" w:hAnsi="仿宋" w:cs="Times New Roman"/>
          <w:sz w:val="32"/>
          <w:szCs w:val="32"/>
        </w:rPr>
        <w:t>1A</w:t>
      </w:r>
      <w:r w:rsidRPr="00877E82">
        <w:rPr>
          <w:rFonts w:ascii="仿宋" w:eastAsia="仿宋" w:hAnsi="仿宋" w:cs="Times New Roman" w:hint="eastAsia"/>
          <w:sz w:val="32"/>
          <w:szCs w:val="32"/>
        </w:rPr>
        <w:t>级论文</w:t>
      </w:r>
      <w:r w:rsidRPr="00877E82">
        <w:rPr>
          <w:rFonts w:ascii="仿宋" w:eastAsia="仿宋" w:hAnsi="仿宋" w:cs="Times New Roman"/>
          <w:sz w:val="32"/>
          <w:szCs w:val="32"/>
        </w:rPr>
        <w:t>32</w:t>
      </w:r>
      <w:r w:rsidRPr="00877E82">
        <w:rPr>
          <w:rFonts w:ascii="仿宋" w:eastAsia="仿宋" w:hAnsi="仿宋" w:cs="Times New Roman" w:hint="eastAsia"/>
          <w:sz w:val="32"/>
          <w:szCs w:val="32"/>
        </w:rPr>
        <w:t>篇；邀请国内外专家做学术报告</w:t>
      </w:r>
      <w:r w:rsidRPr="00877E82">
        <w:rPr>
          <w:rFonts w:ascii="仿宋" w:eastAsia="仿宋" w:hAnsi="仿宋" w:cs="Times New Roman"/>
          <w:sz w:val="32"/>
          <w:szCs w:val="32"/>
        </w:rPr>
        <w:t>49</w:t>
      </w:r>
      <w:r w:rsidRPr="00877E82">
        <w:rPr>
          <w:rFonts w:ascii="仿宋" w:eastAsia="仿宋" w:hAnsi="仿宋" w:cs="Times New Roman" w:hint="eastAsia"/>
          <w:sz w:val="32"/>
          <w:szCs w:val="32"/>
        </w:rPr>
        <w:t>场；申报获批省级创新平台</w:t>
      </w:r>
      <w:r w:rsidRPr="00877E82">
        <w:rPr>
          <w:rFonts w:ascii="仿宋" w:eastAsia="仿宋" w:hAnsi="仿宋" w:cs="Times New Roman"/>
          <w:sz w:val="32"/>
          <w:szCs w:val="32"/>
        </w:rPr>
        <w:t>2</w:t>
      </w:r>
      <w:r w:rsidRPr="00877E82">
        <w:rPr>
          <w:rFonts w:ascii="仿宋" w:eastAsia="仿宋" w:hAnsi="仿宋" w:cs="Times New Roman" w:hint="eastAsia"/>
          <w:sz w:val="32"/>
          <w:szCs w:val="32"/>
        </w:rPr>
        <w:t>个。引进优秀青年博士5</w:t>
      </w:r>
      <w:r w:rsidRPr="00877E82">
        <w:rPr>
          <w:rFonts w:ascii="仿宋" w:eastAsia="仿宋" w:hAnsi="仿宋" w:cs="Times New Roman"/>
          <w:sz w:val="32"/>
          <w:szCs w:val="32"/>
        </w:rPr>
        <w:t>名</w:t>
      </w:r>
      <w:r w:rsidRPr="00877E82">
        <w:rPr>
          <w:rFonts w:ascii="仿宋" w:eastAsia="仿宋" w:hAnsi="仿宋" w:cs="Times New Roman" w:hint="eastAsia"/>
          <w:sz w:val="32"/>
          <w:szCs w:val="32"/>
        </w:rPr>
        <w:t>；</w:t>
      </w:r>
      <w:r w:rsidRPr="00877E82">
        <w:rPr>
          <w:rFonts w:ascii="仿宋" w:eastAsia="仿宋" w:hAnsi="仿宋" w:cs="Times New Roman"/>
          <w:sz w:val="32"/>
          <w:szCs w:val="32"/>
        </w:rPr>
        <w:t>招收全职博士后</w:t>
      </w:r>
      <w:r w:rsidRPr="00877E82">
        <w:rPr>
          <w:rFonts w:ascii="仿宋" w:eastAsia="仿宋" w:hAnsi="仿宋" w:cs="Times New Roman" w:hint="eastAsia"/>
          <w:sz w:val="32"/>
          <w:szCs w:val="32"/>
        </w:rPr>
        <w:t>4</w:t>
      </w:r>
      <w:r w:rsidRPr="00877E82">
        <w:rPr>
          <w:rFonts w:ascii="仿宋" w:eastAsia="仿宋" w:hAnsi="仿宋" w:cs="Times New Roman"/>
          <w:sz w:val="32"/>
          <w:szCs w:val="32"/>
        </w:rPr>
        <w:t>名</w:t>
      </w:r>
      <w:r w:rsidRPr="00877E82">
        <w:rPr>
          <w:rFonts w:ascii="仿宋" w:eastAsia="仿宋" w:hAnsi="仿宋" w:cs="Times New Roman" w:hint="eastAsia"/>
          <w:sz w:val="32"/>
          <w:szCs w:val="32"/>
        </w:rPr>
        <w:t>；</w:t>
      </w:r>
      <w:r w:rsidRPr="00877E82">
        <w:rPr>
          <w:rFonts w:ascii="仿宋" w:eastAsia="仿宋" w:hAnsi="仿宋" w:cs="Times New Roman"/>
          <w:sz w:val="32"/>
          <w:szCs w:val="32"/>
        </w:rPr>
        <w:t>访学进修或出国留学9人</w:t>
      </w:r>
      <w:r w:rsidRPr="00877E82">
        <w:rPr>
          <w:rFonts w:ascii="仿宋" w:eastAsia="仿宋" w:hAnsi="仿宋" w:cs="Times New Roman" w:hint="eastAsia"/>
          <w:sz w:val="32"/>
          <w:szCs w:val="32"/>
        </w:rPr>
        <w:t>，参加高级研修班等35人次，</w:t>
      </w:r>
      <w:r w:rsidRPr="00877E82">
        <w:rPr>
          <w:rFonts w:ascii="仿宋" w:eastAsia="仿宋" w:hAnsi="仿宋" w:cs="Times New Roman"/>
          <w:sz w:val="32"/>
          <w:szCs w:val="32"/>
        </w:rPr>
        <w:t>培养“青年三晋学者”1名，引进</w:t>
      </w:r>
      <w:r w:rsidRPr="00877E82">
        <w:rPr>
          <w:rFonts w:ascii="仿宋" w:eastAsia="仿宋" w:hAnsi="仿宋" w:cs="Times New Roman" w:hint="eastAsia"/>
          <w:sz w:val="32"/>
          <w:szCs w:val="32"/>
        </w:rPr>
        <w:t>百人计划1名，</w:t>
      </w:r>
      <w:r w:rsidRPr="00877E82">
        <w:rPr>
          <w:rFonts w:ascii="仿宋" w:eastAsia="仿宋" w:hAnsi="仿宋" w:cs="Times New Roman"/>
          <w:sz w:val="32"/>
          <w:szCs w:val="32"/>
        </w:rPr>
        <w:t>其他高层次人才</w:t>
      </w:r>
      <w:r w:rsidRPr="00877E82">
        <w:rPr>
          <w:rFonts w:ascii="仿宋" w:eastAsia="仿宋" w:hAnsi="仿宋" w:cs="Times New Roman" w:hint="eastAsia"/>
          <w:sz w:val="32"/>
          <w:szCs w:val="32"/>
        </w:rPr>
        <w:t>1</w:t>
      </w:r>
      <w:r w:rsidRPr="00877E82">
        <w:rPr>
          <w:rFonts w:ascii="仿宋" w:eastAsia="仿宋" w:hAnsi="仿宋" w:cs="Times New Roman"/>
          <w:sz w:val="32"/>
          <w:szCs w:val="32"/>
        </w:rPr>
        <w:t>名</w:t>
      </w:r>
      <w:r w:rsidRPr="00877E82">
        <w:rPr>
          <w:rFonts w:ascii="仿宋" w:eastAsia="仿宋" w:hAnsi="仿宋" w:cs="Times New Roman" w:hint="eastAsia"/>
          <w:sz w:val="32"/>
          <w:szCs w:val="32"/>
        </w:rPr>
        <w:t>，入选国家谷子高粱产业技术体系岗位科学家和全国农机化科技创新专家组</w:t>
      </w:r>
      <w:r w:rsidRPr="00877E82">
        <w:rPr>
          <w:rFonts w:ascii="仿宋" w:eastAsia="仿宋" w:hAnsi="仿宋" w:cs="Times New Roman"/>
          <w:sz w:val="32"/>
          <w:szCs w:val="32"/>
        </w:rPr>
        <w:t>1</w:t>
      </w:r>
      <w:r w:rsidRPr="00877E82">
        <w:rPr>
          <w:rFonts w:ascii="仿宋" w:eastAsia="仿宋" w:hAnsi="仿宋" w:cs="Times New Roman" w:hint="eastAsia"/>
          <w:sz w:val="32"/>
          <w:szCs w:val="32"/>
        </w:rPr>
        <w:t>人；</w:t>
      </w:r>
      <w:r w:rsidRPr="00877E82">
        <w:rPr>
          <w:rFonts w:ascii="仿宋" w:eastAsia="仿宋" w:hAnsi="仿宋" w:cs="Times New Roman"/>
          <w:sz w:val="32"/>
          <w:szCs w:val="32"/>
        </w:rPr>
        <w:t>获批山西省硕博士优秀指导教师2人。</w:t>
      </w:r>
      <w:r w:rsidRPr="00877E82">
        <w:rPr>
          <w:rFonts w:ascii="仿宋" w:eastAsia="仿宋" w:hAnsi="仿宋" w:cs="Times New Roman" w:hint="eastAsia"/>
          <w:sz w:val="32"/>
          <w:szCs w:val="32"/>
        </w:rPr>
        <w:t>培养山西省新型产业领军人才</w:t>
      </w:r>
      <w:r w:rsidRPr="00877E82">
        <w:rPr>
          <w:rFonts w:ascii="仿宋" w:eastAsia="仿宋" w:hAnsi="仿宋" w:cs="Times New Roman"/>
          <w:sz w:val="32"/>
          <w:szCs w:val="32"/>
        </w:rPr>
        <w:t>2名；山西省学术技术带头人2名</w:t>
      </w:r>
      <w:r w:rsidRPr="00877E82">
        <w:rPr>
          <w:rFonts w:ascii="仿宋" w:eastAsia="仿宋" w:hAnsi="仿宋" w:cs="Times New Roman" w:hint="eastAsia"/>
          <w:sz w:val="32"/>
          <w:szCs w:val="32"/>
        </w:rPr>
        <w:t>，</w:t>
      </w:r>
      <w:r w:rsidRPr="00877E82">
        <w:rPr>
          <w:rFonts w:ascii="仿宋" w:eastAsia="仿宋" w:hAnsi="仿宋" w:cs="Times New Roman"/>
          <w:sz w:val="32"/>
          <w:szCs w:val="32"/>
        </w:rPr>
        <w:t>“晋农新秀”3名，山西农业大学中青年拔尖创新人才1名</w:t>
      </w:r>
      <w:r w:rsidRPr="00877E82">
        <w:rPr>
          <w:rFonts w:ascii="仿宋" w:eastAsia="仿宋" w:hAnsi="仿宋" w:cs="Times New Roman" w:hint="eastAsia"/>
          <w:sz w:val="32"/>
          <w:szCs w:val="32"/>
        </w:rPr>
        <w:t>。</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积极</w:t>
      </w:r>
      <w:r w:rsidRPr="00877E82">
        <w:rPr>
          <w:rFonts w:ascii="仿宋" w:eastAsia="仿宋" w:hAnsi="仿宋" w:cs="Times New Roman"/>
          <w:sz w:val="32"/>
          <w:szCs w:val="32"/>
        </w:rPr>
        <w:t>推进精准扶贫工作，</w:t>
      </w:r>
      <w:r w:rsidRPr="00877E82">
        <w:rPr>
          <w:rFonts w:ascii="仿宋" w:eastAsia="仿宋" w:hAnsi="仿宋" w:cs="Times New Roman" w:hint="eastAsia"/>
          <w:sz w:val="32"/>
          <w:szCs w:val="32"/>
        </w:rPr>
        <w:t>参与省扶贫工作</w:t>
      </w:r>
      <w:r w:rsidRPr="00877E82">
        <w:rPr>
          <w:rFonts w:ascii="仿宋" w:eastAsia="仿宋" w:hAnsi="仿宋" w:cs="Times New Roman"/>
          <w:sz w:val="32"/>
          <w:szCs w:val="32"/>
        </w:rPr>
        <w:t>第三方评估</w:t>
      </w:r>
      <w:r w:rsidRPr="00877E82">
        <w:rPr>
          <w:rFonts w:ascii="仿宋" w:eastAsia="仿宋" w:hAnsi="仿宋" w:cs="Times New Roman" w:hint="eastAsia"/>
          <w:sz w:val="32"/>
          <w:szCs w:val="32"/>
        </w:rPr>
        <w:t>达20余天，派出4名</w:t>
      </w:r>
      <w:r w:rsidRPr="00877E82">
        <w:rPr>
          <w:rFonts w:ascii="仿宋" w:eastAsia="仿宋" w:hAnsi="仿宋" w:cs="Times New Roman"/>
          <w:sz w:val="32"/>
          <w:szCs w:val="32"/>
        </w:rPr>
        <w:t>业务骨干赴</w:t>
      </w:r>
      <w:r w:rsidRPr="00877E82">
        <w:rPr>
          <w:rFonts w:ascii="仿宋" w:eastAsia="仿宋" w:hAnsi="仿宋" w:cs="Times New Roman" w:hint="eastAsia"/>
          <w:sz w:val="32"/>
          <w:szCs w:val="32"/>
        </w:rPr>
        <w:t>学校</w:t>
      </w:r>
      <w:r w:rsidRPr="00877E82">
        <w:rPr>
          <w:rFonts w:ascii="仿宋" w:eastAsia="仿宋" w:hAnsi="仿宋" w:cs="Times New Roman"/>
          <w:sz w:val="32"/>
          <w:szCs w:val="32"/>
        </w:rPr>
        <w:t>定点扶贫县和顺县</w:t>
      </w:r>
      <w:r w:rsidRPr="00877E82">
        <w:rPr>
          <w:rFonts w:ascii="仿宋" w:eastAsia="仿宋" w:hAnsi="仿宋" w:cs="Times New Roman" w:hint="eastAsia"/>
          <w:sz w:val="32"/>
          <w:szCs w:val="32"/>
        </w:rPr>
        <w:t>开展</w:t>
      </w:r>
      <w:r w:rsidRPr="00877E82">
        <w:rPr>
          <w:rFonts w:ascii="仿宋" w:eastAsia="仿宋" w:hAnsi="仿宋" w:cs="Times New Roman"/>
          <w:sz w:val="32"/>
          <w:szCs w:val="32"/>
        </w:rPr>
        <w:t>扶贫攻坚。</w:t>
      </w:r>
      <w:r w:rsidRPr="00877E82">
        <w:rPr>
          <w:rFonts w:ascii="仿宋" w:eastAsia="仿宋" w:hAnsi="仿宋" w:cs="Times New Roman" w:hint="eastAsia"/>
          <w:sz w:val="32"/>
          <w:szCs w:val="32"/>
        </w:rPr>
        <w:t>陪同校领导前往陪同校领导到大同、朔州等地进行考察和项目推介，与朔州、吕梁、晋城等市达成战略合作协议。学院多名专家教授参与了省12316、农科110等各项科技服务，取得了良好的经济效益和社会反响。中央电视台、新华网等多家媒体对学院所开展的科研工作或科技服务进行了专题报导达120多次。</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全院考研录取率达到42.02%，学院就业率达93</w:t>
      </w:r>
      <w:r w:rsidRPr="00877E82">
        <w:rPr>
          <w:rFonts w:ascii="仿宋" w:eastAsia="仿宋" w:hAnsi="仿宋" w:cs="Times New Roman"/>
          <w:sz w:val="32"/>
          <w:szCs w:val="32"/>
        </w:rPr>
        <w:t>%</w:t>
      </w:r>
      <w:r w:rsidRPr="00877E82">
        <w:rPr>
          <w:rFonts w:ascii="仿宋" w:eastAsia="仿宋" w:hAnsi="仿宋" w:cs="Times New Roman" w:hint="eastAsia"/>
          <w:sz w:val="32"/>
          <w:szCs w:val="32"/>
        </w:rPr>
        <w:t>。为178名优秀学生颁发校友奖学金31.6万元、农民之子社团获全国大型公益项目“优秀社团”称号、袁泽斌同学荣获全国“挑战杯”赛三等奖、“兴晋挑战杯”一等奖、李振同学荣获“兴晋挑战杯”特等奖、李柔辰同学获全国科普讲解大赛优秀奖。</w:t>
      </w:r>
    </w:p>
    <w:p w:rsidR="00F519DD" w:rsidRPr="00620D8E" w:rsidRDefault="00F519DD" w:rsidP="00F519DD">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620D8E">
        <w:rPr>
          <w:rFonts w:ascii="黑体" w:eastAsia="黑体" w:hAnsi="黑体" w:hint="eastAsia"/>
          <w:b/>
          <w:bCs/>
          <w:color w:val="000000"/>
          <w:kern w:val="0"/>
          <w:sz w:val="32"/>
          <w:szCs w:val="32"/>
        </w:rPr>
        <w:t>五、建设</w:t>
      </w:r>
      <w:r w:rsidRPr="00620D8E">
        <w:rPr>
          <w:rFonts w:ascii="黑体" w:eastAsia="黑体" w:hAnsi="黑体"/>
          <w:b/>
          <w:bCs/>
          <w:color w:val="000000"/>
          <w:kern w:val="0"/>
          <w:sz w:val="32"/>
          <w:szCs w:val="32"/>
        </w:rPr>
        <w:t>幸福学院，加强文化建设</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先后和学院的</w:t>
      </w:r>
      <w:r w:rsidRPr="00877E82">
        <w:rPr>
          <w:rFonts w:ascii="仿宋" w:eastAsia="仿宋" w:hAnsi="仿宋" w:cs="Times New Roman"/>
          <w:sz w:val="32"/>
          <w:szCs w:val="32"/>
        </w:rPr>
        <w:t>20</w:t>
      </w:r>
      <w:r w:rsidRPr="00877E82">
        <w:rPr>
          <w:rFonts w:ascii="仿宋" w:eastAsia="仿宋" w:hAnsi="仿宋" w:cs="Times New Roman" w:hint="eastAsia"/>
          <w:sz w:val="32"/>
          <w:szCs w:val="32"/>
        </w:rPr>
        <w:t>余名师生进行谈话，帮助他们解决工作、学习、生活中遇到的困难。强化综合管理职能，召开教职工大会暨工会会员大会；建立</w:t>
      </w:r>
      <w:r w:rsidRPr="00877E82">
        <w:rPr>
          <w:rFonts w:ascii="仿宋" w:eastAsia="仿宋" w:hAnsi="仿宋" w:cs="Times New Roman"/>
          <w:sz w:val="32"/>
          <w:szCs w:val="32"/>
        </w:rPr>
        <w:t>并完善</w:t>
      </w:r>
      <w:r w:rsidRPr="00877E82">
        <w:rPr>
          <w:rFonts w:ascii="仿宋" w:eastAsia="仿宋" w:hAnsi="仿宋" w:cs="Times New Roman" w:hint="eastAsia"/>
          <w:sz w:val="32"/>
          <w:szCs w:val="32"/>
        </w:rPr>
        <w:t>工会活动室，学院工会活动名列前茅；一直以来保持与</w:t>
      </w:r>
      <w:r w:rsidRPr="00877E82">
        <w:rPr>
          <w:rFonts w:ascii="仿宋" w:eastAsia="仿宋" w:hAnsi="仿宋" w:cs="Times New Roman"/>
          <w:sz w:val="32"/>
          <w:szCs w:val="32"/>
        </w:rPr>
        <w:t>15</w:t>
      </w:r>
      <w:r w:rsidRPr="00877E82">
        <w:rPr>
          <w:rFonts w:ascii="仿宋" w:eastAsia="仿宋" w:hAnsi="仿宋" w:cs="Times New Roman" w:hint="eastAsia"/>
          <w:sz w:val="32"/>
          <w:szCs w:val="32"/>
        </w:rPr>
        <w:t>名民主党派教工的密切联系，做好统战工作。在师生中开展“讲文明，树新风”系列活动，组织迎“三八”厨艺大赛、举办第四届班级歌咏比赛、“家乡美”演讲比赛、开展“感恩有你，一路前行”、</w:t>
      </w:r>
      <w:r w:rsidRPr="00877E82">
        <w:rPr>
          <w:rFonts w:ascii="仿宋" w:eastAsia="仿宋" w:hAnsi="仿宋" w:cs="Times New Roman" w:hint="eastAsia"/>
          <w:sz w:val="32"/>
          <w:szCs w:val="32"/>
        </w:rPr>
        <w:lastRenderedPageBreak/>
        <w:t>绿色漂流瓶主题环保活动和“尊重生命，关爱流浪动物”等</w:t>
      </w:r>
      <w:r w:rsidRPr="00877E82">
        <w:rPr>
          <w:rFonts w:ascii="仿宋" w:eastAsia="仿宋" w:hAnsi="仿宋" w:cs="Times New Roman"/>
          <w:sz w:val="32"/>
          <w:szCs w:val="32"/>
        </w:rPr>
        <w:t>主题</w:t>
      </w:r>
      <w:r w:rsidRPr="00877E82">
        <w:rPr>
          <w:rFonts w:ascii="仿宋" w:eastAsia="仿宋" w:hAnsi="仿宋" w:cs="Times New Roman" w:hint="eastAsia"/>
          <w:sz w:val="32"/>
          <w:szCs w:val="32"/>
        </w:rPr>
        <w:t>活动，举办“正青春·在路上”2017届毕业生联欢会，2017届毕业生为母校捐赠了12个石椅。</w:t>
      </w:r>
    </w:p>
    <w:p w:rsidR="00F519DD" w:rsidRPr="00620D8E" w:rsidRDefault="00F519DD" w:rsidP="00F519DD">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620D8E">
        <w:rPr>
          <w:rFonts w:ascii="黑体" w:eastAsia="黑体" w:hAnsi="黑体" w:hint="eastAsia"/>
          <w:b/>
          <w:bCs/>
          <w:color w:val="000000"/>
          <w:kern w:val="0"/>
          <w:sz w:val="32"/>
          <w:szCs w:val="32"/>
        </w:rPr>
        <w:t>六、</w:t>
      </w:r>
      <w:bookmarkStart w:id="0" w:name="OLE_LINK29"/>
      <w:bookmarkStart w:id="1" w:name="OLE_LINK30"/>
      <w:r w:rsidRPr="00620D8E">
        <w:rPr>
          <w:rFonts w:ascii="黑体" w:eastAsia="黑体" w:hAnsi="黑体" w:hint="eastAsia"/>
          <w:b/>
          <w:bCs/>
          <w:color w:val="000000"/>
          <w:kern w:val="0"/>
          <w:sz w:val="32"/>
          <w:szCs w:val="32"/>
        </w:rPr>
        <w:t>强化主体责任，</w:t>
      </w:r>
      <w:r w:rsidRPr="00620D8E">
        <w:rPr>
          <w:rFonts w:ascii="黑体" w:eastAsia="黑体" w:hAnsi="黑体"/>
          <w:b/>
          <w:bCs/>
          <w:color w:val="000000"/>
          <w:kern w:val="0"/>
          <w:sz w:val="32"/>
          <w:szCs w:val="32"/>
        </w:rPr>
        <w:t>清白做人做事</w:t>
      </w:r>
    </w:p>
    <w:bookmarkEnd w:id="0"/>
    <w:bookmarkEnd w:id="1"/>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1、作为学院的党委书记，我始终站在党风廉政建设和作风建设第一线，认真学习了省纪委、校纪委下发的一系列文件精神，学习了新修订的《中国共产党廉洁自律准则》和《中国共产党纪律处分条例》等。严格执行党风廉政建设责任制，认真履行“一岗双责”，落实主体责任，不断完善学院的工作机制和制度建设。</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2、积极推进党务院务公开，严格执行党政联席会议制度和学校《关于执行“三重一大”制度的规定》，凡是属于重大的事情，都通过召开党政联席会议，集体讨论决定。</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3、利用学院网页、主楼电子屏、飞信、微信等渠道宣传廉政文化，公开经费使用情况，公开学生入党、</w:t>
      </w:r>
      <w:r w:rsidRPr="00877E82">
        <w:rPr>
          <w:rFonts w:ascii="仿宋" w:eastAsia="仿宋" w:hAnsi="仿宋" w:cs="Times New Roman"/>
          <w:sz w:val="32"/>
          <w:szCs w:val="32"/>
        </w:rPr>
        <w:t>评奖评优、</w:t>
      </w:r>
      <w:r w:rsidRPr="00877E82">
        <w:rPr>
          <w:rFonts w:ascii="仿宋" w:eastAsia="仿宋" w:hAnsi="仿宋" w:cs="Times New Roman" w:hint="eastAsia"/>
          <w:sz w:val="32"/>
          <w:szCs w:val="32"/>
        </w:rPr>
        <w:t>教师</w:t>
      </w:r>
      <w:r w:rsidRPr="00877E82">
        <w:rPr>
          <w:rFonts w:ascii="仿宋" w:eastAsia="仿宋" w:hAnsi="仿宋" w:cs="Times New Roman"/>
          <w:sz w:val="32"/>
          <w:szCs w:val="32"/>
        </w:rPr>
        <w:t>职称晋升、绩效分配、业绩考核等信息</w:t>
      </w:r>
      <w:r w:rsidRPr="00877E82">
        <w:rPr>
          <w:rFonts w:ascii="仿宋" w:eastAsia="仿宋" w:hAnsi="仿宋" w:cs="Times New Roman" w:hint="eastAsia"/>
          <w:sz w:val="32"/>
          <w:szCs w:val="32"/>
        </w:rPr>
        <w:t>。</w:t>
      </w:r>
    </w:p>
    <w:p w:rsidR="00F519DD" w:rsidRPr="00877E82" w:rsidRDefault="00F519DD" w:rsidP="00F519DD">
      <w:pPr>
        <w:adjustRightInd w:val="0"/>
        <w:snapToGrid w:val="0"/>
        <w:spacing w:beforeLines="50"/>
        <w:ind w:firstLineChars="200" w:firstLine="640"/>
        <w:rPr>
          <w:rFonts w:ascii="仿宋" w:eastAsia="仿宋" w:hAnsi="仿宋" w:cs="Times New Roman"/>
          <w:sz w:val="32"/>
          <w:szCs w:val="32"/>
        </w:rPr>
      </w:pPr>
      <w:r w:rsidRPr="00877E82">
        <w:rPr>
          <w:rFonts w:ascii="仿宋" w:eastAsia="仿宋" w:hAnsi="仿宋" w:cs="Times New Roman" w:hint="eastAsia"/>
          <w:sz w:val="32"/>
          <w:szCs w:val="32"/>
        </w:rPr>
        <w:t>4、在生活中我自觉接受纪检监察部门和群众的监督，如实报告</w:t>
      </w:r>
      <w:r w:rsidRPr="00877E82">
        <w:rPr>
          <w:rFonts w:ascii="仿宋" w:eastAsia="仿宋" w:hAnsi="仿宋" w:cs="Times New Roman"/>
          <w:sz w:val="32"/>
          <w:szCs w:val="32"/>
        </w:rPr>
        <w:t>个人有关事项，</w:t>
      </w:r>
      <w:r w:rsidRPr="00877E82">
        <w:rPr>
          <w:rFonts w:ascii="仿宋" w:eastAsia="仿宋" w:hAnsi="仿宋" w:cs="Times New Roman" w:hint="eastAsia"/>
          <w:sz w:val="32"/>
          <w:szCs w:val="32"/>
        </w:rPr>
        <w:t>从严</w:t>
      </w:r>
      <w:r w:rsidRPr="00877E82">
        <w:rPr>
          <w:rFonts w:ascii="仿宋" w:eastAsia="仿宋" w:hAnsi="仿宋" w:cs="Times New Roman"/>
          <w:sz w:val="32"/>
          <w:szCs w:val="32"/>
        </w:rPr>
        <w:t>要求，</w:t>
      </w:r>
      <w:r w:rsidRPr="00877E82">
        <w:rPr>
          <w:rFonts w:ascii="仿宋" w:eastAsia="仿宋" w:hAnsi="仿宋" w:cs="Times New Roman" w:hint="eastAsia"/>
          <w:sz w:val="32"/>
          <w:szCs w:val="32"/>
        </w:rPr>
        <w:t>以身作则，踏踏实实做事，清清白白做人。</w:t>
      </w:r>
    </w:p>
    <w:p w:rsidR="00775F61" w:rsidRDefault="00F519DD" w:rsidP="00F519DD">
      <w:r w:rsidRPr="00877E82">
        <w:rPr>
          <w:rFonts w:ascii="仿宋" w:eastAsia="仿宋" w:hAnsi="仿宋" w:cs="Times New Roman" w:hint="eastAsia"/>
          <w:sz w:val="32"/>
          <w:szCs w:val="32"/>
        </w:rPr>
        <w:t>总之，在过去的一年里，我很好地完成了各项工作，但不可否认，有一些工作还没有做好。今后，我将不忘初心，牢记使命，进一步务实创新，增强工作实效，推动学院各项工作再上新台阶，为把农学院建成具有地方特色的研究型学院而努力。</w:t>
      </w:r>
    </w:p>
    <w:sectPr w:rsidR="00775F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F61" w:rsidRDefault="00775F61" w:rsidP="00F519DD">
      <w:r>
        <w:separator/>
      </w:r>
    </w:p>
  </w:endnote>
  <w:endnote w:type="continuationSeparator" w:id="1">
    <w:p w:rsidR="00775F61" w:rsidRDefault="00775F61" w:rsidP="00F519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F61" w:rsidRDefault="00775F61" w:rsidP="00F519DD">
      <w:r>
        <w:separator/>
      </w:r>
    </w:p>
  </w:footnote>
  <w:footnote w:type="continuationSeparator" w:id="1">
    <w:p w:rsidR="00775F61" w:rsidRDefault="00775F61" w:rsidP="00F519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9DD"/>
    <w:rsid w:val="00775F61"/>
    <w:rsid w:val="00F519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19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19DD"/>
    <w:rPr>
      <w:sz w:val="18"/>
      <w:szCs w:val="18"/>
    </w:rPr>
  </w:style>
  <w:style w:type="paragraph" w:styleId="a4">
    <w:name w:val="footer"/>
    <w:basedOn w:val="a"/>
    <w:link w:val="Char0"/>
    <w:uiPriority w:val="99"/>
    <w:semiHidden/>
    <w:unhideWhenUsed/>
    <w:rsid w:val="00F519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19DD"/>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2018-01-19T09:48:00Z</dcterms:created>
  <dcterms:modified xsi:type="dcterms:W3CDTF">2018-01-19T09:48:00Z</dcterms:modified>
</cp:coreProperties>
</file>